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firstLine="720"/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TRƯỜNG ĐẠI HỌC CẦN THƠ</w:t>
        <w:tab/>
        <w:tab/>
      </w: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firstLine="720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     KHOA CÔNG NGHỆ</w:t>
      </w:r>
      <w:r w:rsidDel="00000000" w:rsidR="00000000" w:rsidRPr="00000000">
        <w:rPr>
          <w:sz w:val="26"/>
          <w:szCs w:val="26"/>
          <w:vertAlign w:val="baseline"/>
          <w:rtl w:val="0"/>
        </w:rPr>
        <w:tab/>
        <w:tab/>
        <w:tab/>
        <w:tab/>
        <w:t xml:space="preserve">   Độc lập - Tự do – Hạnh phúc</w:t>
      </w:r>
    </w:p>
    <w:p w:rsidR="00000000" w:rsidDel="00000000" w:rsidP="00000000" w:rsidRDefault="00000000" w:rsidRPr="00000000" w14:paraId="00000003">
      <w:pPr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ab/>
        <w:tab/>
        <w:tab/>
        <w:tab/>
        <w:tab/>
        <w:tab/>
        <w:tab/>
        <w:t xml:space="preserve">       </w:t>
        <w:tab/>
        <w:tab/>
        <w:t xml:space="preserve"> -------------------</w:t>
      </w:r>
    </w:p>
    <w:p w:rsidR="00000000" w:rsidDel="00000000" w:rsidP="00000000" w:rsidRDefault="00000000" w:rsidRPr="00000000" w14:paraId="00000004">
      <w:pPr>
        <w:jc w:val="center"/>
        <w:rPr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KẾ HOẠCH GIẢNG DẠY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HỌC KỲ 1 – NĂM HỌC 2022–2023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LỚP: KTXD Công trình Giao thông – Khóa 2022 - DC22T1Q1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0"/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BẰNG 2 – Thứ 7 – Chủ Nhật – ĐVLK: Khoa Công Nghệ - Trường Đại học Cần Thơ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536.0" w:type="dxa"/>
        <w:jc w:val="center"/>
        <w:tblLayout w:type="fixed"/>
        <w:tblLook w:val="0000"/>
      </w:tblPr>
      <w:tblGrid>
        <w:gridCol w:w="567"/>
        <w:gridCol w:w="924"/>
        <w:gridCol w:w="3039"/>
        <w:gridCol w:w="720"/>
        <w:gridCol w:w="2720"/>
        <w:gridCol w:w="910"/>
        <w:gridCol w:w="1656"/>
        <w:tblGridChange w:id="0">
          <w:tblGrid>
            <w:gridCol w:w="567"/>
            <w:gridCol w:w="924"/>
            <w:gridCol w:w="3039"/>
            <w:gridCol w:w="720"/>
            <w:gridCol w:w="2720"/>
            <w:gridCol w:w="910"/>
            <w:gridCol w:w="165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ind w:left="-90" w:right="-158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MSHP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Cán bộ giảng dạy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right="-137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MSCB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ind w:left="-24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Điện 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ind w:left="527" w:hanging="357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KC198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Thống kê ứng dụng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PGS. TS. Bùi Lê Anh Tuấn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1916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ind w:left="-24" w:right="-74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0985416373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1"/>
              </w:numPr>
              <w:ind w:left="527" w:hanging="357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CN101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Cơ lý thuyết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PGS. TS. Trần Văn Tỷ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1626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ind w:left="-24" w:right="-74" w:firstLine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0939501909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numPr>
                <w:ilvl w:val="0"/>
                <w:numId w:val="1"/>
              </w:numPr>
              <w:ind w:left="527" w:hanging="357"/>
              <w:jc w:val="center"/>
              <w:rPr>
                <w:color w:val="434343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jc w:val="center"/>
              <w:rPr>
                <w:color w:val="434343"/>
                <w:vertAlign w:val="baseline"/>
              </w:rPr>
            </w:pPr>
            <w:r w:rsidDel="00000000" w:rsidR="00000000" w:rsidRPr="00000000">
              <w:rPr>
                <w:color w:val="434343"/>
                <w:vertAlign w:val="baseline"/>
                <w:rtl w:val="0"/>
              </w:rPr>
              <w:t xml:space="preserve">CN106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color w:val="434343"/>
                <w:vertAlign w:val="baseline"/>
              </w:rPr>
            </w:pPr>
            <w:r w:rsidDel="00000000" w:rsidR="00000000" w:rsidRPr="00000000">
              <w:rPr>
                <w:color w:val="434343"/>
                <w:vertAlign w:val="baseline"/>
                <w:rtl w:val="0"/>
              </w:rPr>
              <w:t xml:space="preserve">Sức bền vật liệu - XD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jc w:val="center"/>
              <w:rPr>
                <w:color w:val="434343"/>
                <w:vertAlign w:val="baseline"/>
              </w:rPr>
            </w:pPr>
            <w:r w:rsidDel="00000000" w:rsidR="00000000" w:rsidRPr="00000000">
              <w:rPr>
                <w:color w:val="434343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434343"/>
                <w:vertAlign w:val="baseline"/>
                <w:rtl w:val="0"/>
              </w:rPr>
              <w:t xml:space="preserve">ThS. Lê Tuấn Tú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jc w:val="center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434343"/>
                <w:sz w:val="22"/>
                <w:szCs w:val="22"/>
                <w:rtl w:val="0"/>
              </w:rPr>
              <w:t xml:space="preserve">1915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ind w:left="-24" w:right="-74" w:firstLine="0"/>
              <w:jc w:val="center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434343"/>
                <w:sz w:val="22"/>
                <w:szCs w:val="22"/>
                <w:rtl w:val="0"/>
              </w:rPr>
              <w:t xml:space="preserve">0983789343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ind w:left="527" w:hanging="357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CN110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Trắc địa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TS. Trần Vũ 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1812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ind w:left="-24" w:right="-74" w:firstLine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0901170725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ind w:left="527" w:hanging="357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CN104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Vật liệu xây dựng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TS. Nguyễn Hoàng 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2378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ind w:left="-24" w:right="-74" w:firstLine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0919577004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ind w:left="527" w:hanging="357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CN131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Hình họa và vẽ kỹ thuật - XD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ThS. KTS. Trần </w:t>
            </w:r>
            <w:r w:rsidDel="00000000" w:rsidR="00000000" w:rsidRPr="00000000">
              <w:rPr>
                <w:rtl w:val="0"/>
              </w:rPr>
              <w:t xml:space="preserve">Ch</w:t>
            </w:r>
            <w:r w:rsidDel="00000000" w:rsidR="00000000" w:rsidRPr="00000000">
              <w:rPr>
                <w:vertAlign w:val="baseline"/>
                <w:rtl w:val="0"/>
              </w:rPr>
              <w:t xml:space="preserve">inh Phong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1763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ind w:left="-24" w:right="-74" w:firstLine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09190540009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ind w:left="527" w:hanging="357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CN102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Địa chất công trình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TS. Hồ Thị Kim Thoa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2731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ind w:left="-24" w:right="-74" w:firstLine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0946111303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ind w:left="527" w:hanging="357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jc w:val="center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KC115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TT. Địa chất công trình - CĐ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ThS. Phạm Anh Du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001822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ind w:left="-24" w:right="-74" w:firstLine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0939005353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numPr>
                <w:ilvl w:val="0"/>
                <w:numId w:val="1"/>
              </w:numPr>
              <w:ind w:left="527" w:hanging="357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KC169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TT. Vật liệu xây dựng - CTGT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ThS. Hoàng Vĩ Minh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000500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ind w:left="-24" w:right="-74" w:firstLine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0913776065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numPr>
                <w:ilvl w:val="0"/>
                <w:numId w:val="1"/>
              </w:numPr>
              <w:ind w:left="527" w:hanging="357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KC369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Tổng luận công trình giao thông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TS. Phạm Hữu Hà Giang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1808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ind w:left="-24" w:right="-74" w:firstLine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0833337878</w:t>
            </w:r>
          </w:p>
        </w:tc>
      </w:tr>
    </w:tbl>
    <w:p w:rsidR="00000000" w:rsidDel="00000000" w:rsidP="00000000" w:rsidRDefault="00000000" w:rsidRPr="00000000" w14:paraId="00000056">
      <w:pPr>
        <w:tabs>
          <w:tab w:val="left" w:pos="2364"/>
        </w:tabs>
        <w:rPr>
          <w:color w:val="ff000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center"/>
        <w:rPr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THỜI KHÓA BIỂU HỌC THỨ 7 &amp; CHỦ NHẬT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(Liên hệ:…………………………sĩ số: 36sv)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Thời gian tính từ tháng 25/06/2022 – Phòng …………/NĐH</w:t>
      </w:r>
      <w:r w:rsidDel="00000000" w:rsidR="00000000" w:rsidRPr="00000000">
        <w:rPr>
          <w:rtl w:val="0"/>
        </w:rPr>
      </w:r>
    </w:p>
    <w:tbl>
      <w:tblPr>
        <w:tblStyle w:val="Table2"/>
        <w:tblW w:w="1032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5"/>
        <w:gridCol w:w="1395"/>
        <w:gridCol w:w="1395"/>
        <w:gridCol w:w="3315"/>
        <w:gridCol w:w="3278"/>
        <w:tblGridChange w:id="0">
          <w:tblGrid>
            <w:gridCol w:w="945"/>
            <w:gridCol w:w="1395"/>
            <w:gridCol w:w="1395"/>
            <w:gridCol w:w="3315"/>
            <w:gridCol w:w="3278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Tuần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Từ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Đến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Thứ Bảy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25/6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26/6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KC369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KC369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2/7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3/7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KC369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KC369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9/7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10/7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CN131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CN131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E">
            <w:pPr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16/7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17/7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CN131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3">
            <w:pPr>
              <w:numPr>
                <w:ilvl w:val="0"/>
                <w:numId w:val="2"/>
              </w:numPr>
              <w:ind w:left="720" w:hanging="360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434343"/>
                <w:sz w:val="22"/>
                <w:szCs w:val="22"/>
                <w:vertAlign w:val="baseline"/>
                <w:rtl w:val="0"/>
              </w:rPr>
              <w:t xml:space="preserve">23/7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434343"/>
                <w:sz w:val="22"/>
                <w:szCs w:val="22"/>
                <w:vertAlign w:val="baseline"/>
                <w:rtl w:val="0"/>
              </w:rPr>
              <w:t xml:space="preserve">24/7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jc w:val="center"/>
              <w:rPr>
                <w:color w:val="434343"/>
              </w:rPr>
            </w:pPr>
            <w:r w:rsidDel="00000000" w:rsidR="00000000" w:rsidRPr="00000000">
              <w:rPr>
                <w:color w:val="434343"/>
                <w:rtl w:val="0"/>
              </w:rPr>
              <w:t xml:space="preserve">KC169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jc w:val="center"/>
              <w:rPr>
                <w:color w:val="434343"/>
              </w:rPr>
            </w:pPr>
            <w:r w:rsidDel="00000000" w:rsidR="00000000" w:rsidRPr="00000000">
              <w:rPr>
                <w:color w:val="434343"/>
                <w:rtl w:val="0"/>
              </w:rPr>
              <w:t xml:space="preserve">KC169</w:t>
            </w:r>
          </w:p>
        </w:tc>
      </w:tr>
      <w:tr>
        <w:trPr>
          <w:cantSplit w:val="0"/>
          <w:trHeight w:val="237.9785156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8">
            <w:pPr>
              <w:numPr>
                <w:ilvl w:val="0"/>
                <w:numId w:val="2"/>
              </w:numPr>
              <w:ind w:left="720" w:hanging="360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434343"/>
                <w:sz w:val="22"/>
                <w:szCs w:val="22"/>
                <w:vertAlign w:val="baseline"/>
                <w:rtl w:val="0"/>
              </w:rPr>
              <w:t xml:space="preserve">30/7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434343"/>
                <w:sz w:val="22"/>
                <w:szCs w:val="22"/>
                <w:vertAlign w:val="baseline"/>
                <w:rtl w:val="0"/>
              </w:rPr>
              <w:t xml:space="preserve">31/7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jc w:val="center"/>
              <w:rPr>
                <w:color w:val="434343"/>
              </w:rPr>
            </w:pPr>
            <w:r w:rsidDel="00000000" w:rsidR="00000000" w:rsidRPr="00000000">
              <w:rPr>
                <w:color w:val="434343"/>
                <w:rtl w:val="0"/>
              </w:rPr>
              <w:t xml:space="preserve">KC169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jc w:val="center"/>
              <w:rPr>
                <w:color w:val="434343"/>
              </w:rPr>
            </w:pPr>
            <w:r w:rsidDel="00000000" w:rsidR="00000000" w:rsidRPr="00000000">
              <w:rPr>
                <w:color w:val="434343"/>
                <w:rtl w:val="0"/>
              </w:rPr>
              <w:t xml:space="preserve">KC169</w:t>
            </w:r>
          </w:p>
        </w:tc>
      </w:tr>
      <w:tr>
        <w:trPr>
          <w:cantSplit w:val="0"/>
          <w:trHeight w:val="237.9785156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2"/>
              </w:numPr>
              <w:ind w:left="720" w:hanging="360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434343"/>
                <w:sz w:val="22"/>
                <w:szCs w:val="22"/>
                <w:vertAlign w:val="baseline"/>
                <w:rtl w:val="0"/>
              </w:rPr>
              <w:t xml:space="preserve">6/8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434343"/>
                <w:sz w:val="22"/>
                <w:szCs w:val="22"/>
                <w:vertAlign w:val="baseline"/>
                <w:rtl w:val="0"/>
              </w:rPr>
              <w:t xml:space="preserve">7/8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jc w:val="center"/>
              <w:rPr>
                <w:color w:val="434343"/>
              </w:rPr>
            </w:pPr>
            <w:r w:rsidDel="00000000" w:rsidR="00000000" w:rsidRPr="00000000">
              <w:rPr>
                <w:color w:val="434343"/>
                <w:rtl w:val="0"/>
              </w:rPr>
              <w:t xml:space="preserve">KC169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jc w:val="center"/>
              <w:rPr>
                <w:color w:val="434343"/>
              </w:rPr>
            </w:pPr>
            <w:r w:rsidDel="00000000" w:rsidR="00000000" w:rsidRPr="00000000">
              <w:rPr>
                <w:color w:val="434343"/>
                <w:rtl w:val="0"/>
              </w:rPr>
              <w:t xml:space="preserve">KC169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2">
            <w:pPr>
              <w:numPr>
                <w:ilvl w:val="0"/>
                <w:numId w:val="2"/>
              </w:numPr>
              <w:ind w:left="720" w:hanging="360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434343"/>
                <w:sz w:val="22"/>
                <w:szCs w:val="22"/>
                <w:vertAlign w:val="baseline"/>
                <w:rtl w:val="0"/>
              </w:rPr>
              <w:t xml:space="preserve">13/8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434343"/>
                <w:sz w:val="22"/>
                <w:szCs w:val="22"/>
                <w:vertAlign w:val="baseline"/>
                <w:rtl w:val="0"/>
              </w:rPr>
              <w:t xml:space="preserve">14/8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jc w:val="center"/>
              <w:rPr>
                <w:color w:val="434343"/>
              </w:rPr>
            </w:pPr>
            <w:r w:rsidDel="00000000" w:rsidR="00000000" w:rsidRPr="00000000">
              <w:rPr>
                <w:color w:val="434343"/>
                <w:rtl w:val="0"/>
              </w:rPr>
              <w:t xml:space="preserve">CN101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jc w:val="center"/>
              <w:rPr>
                <w:color w:val="434343"/>
              </w:rPr>
            </w:pPr>
            <w:r w:rsidDel="00000000" w:rsidR="00000000" w:rsidRPr="00000000">
              <w:rPr>
                <w:color w:val="434343"/>
                <w:rtl w:val="0"/>
              </w:rPr>
              <w:t xml:space="preserve">CN101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7">
            <w:pPr>
              <w:numPr>
                <w:ilvl w:val="0"/>
                <w:numId w:val="2"/>
              </w:numPr>
              <w:ind w:left="720" w:hanging="360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434343"/>
                <w:sz w:val="22"/>
                <w:szCs w:val="22"/>
                <w:vertAlign w:val="baseline"/>
                <w:rtl w:val="0"/>
              </w:rPr>
              <w:t xml:space="preserve">20/8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434343"/>
                <w:sz w:val="22"/>
                <w:szCs w:val="22"/>
                <w:vertAlign w:val="baseline"/>
                <w:rtl w:val="0"/>
              </w:rPr>
              <w:t xml:space="preserve">21/8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jc w:val="center"/>
              <w:rPr>
                <w:color w:val="434343"/>
              </w:rPr>
            </w:pPr>
            <w:r w:rsidDel="00000000" w:rsidR="00000000" w:rsidRPr="00000000">
              <w:rPr>
                <w:color w:val="434343"/>
                <w:rtl w:val="0"/>
              </w:rPr>
              <w:t xml:space="preserve">CN101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jc w:val="center"/>
              <w:rPr>
                <w:color w:val="434343"/>
              </w:rPr>
            </w:pPr>
            <w:r w:rsidDel="00000000" w:rsidR="00000000" w:rsidRPr="00000000">
              <w:rPr>
                <w:color w:val="434343"/>
                <w:rtl w:val="0"/>
              </w:rPr>
              <w:t xml:space="preserve">CN101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C">
            <w:pPr>
              <w:numPr>
                <w:ilvl w:val="0"/>
                <w:numId w:val="2"/>
              </w:numPr>
              <w:ind w:left="720" w:hanging="360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434343"/>
                <w:sz w:val="22"/>
                <w:szCs w:val="22"/>
                <w:vertAlign w:val="baseline"/>
                <w:rtl w:val="0"/>
              </w:rPr>
              <w:t xml:space="preserve">27/8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434343"/>
                <w:sz w:val="22"/>
                <w:szCs w:val="22"/>
                <w:vertAlign w:val="baseline"/>
                <w:rtl w:val="0"/>
              </w:rPr>
              <w:t xml:space="preserve">28/8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F">
            <w:pPr>
              <w:jc w:val="center"/>
              <w:rPr>
                <w:color w:val="434343"/>
                <w:vertAlign w:val="baseline"/>
              </w:rPr>
            </w:pPr>
            <w:r w:rsidDel="00000000" w:rsidR="00000000" w:rsidRPr="00000000">
              <w:rPr>
                <w:color w:val="434343"/>
                <w:rtl w:val="0"/>
              </w:rPr>
              <w:t xml:space="preserve">CN131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0">
            <w:pPr>
              <w:jc w:val="center"/>
              <w:rPr>
                <w:color w:val="434343"/>
                <w:vertAlign w:val="baseline"/>
              </w:rPr>
            </w:pPr>
            <w:r w:rsidDel="00000000" w:rsidR="00000000" w:rsidRPr="00000000">
              <w:rPr>
                <w:color w:val="434343"/>
                <w:rtl w:val="0"/>
              </w:rPr>
              <w:t xml:space="preserve">CN131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1">
            <w:pPr>
              <w:numPr>
                <w:ilvl w:val="0"/>
                <w:numId w:val="2"/>
              </w:numPr>
              <w:ind w:left="720" w:hanging="360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434343"/>
                <w:sz w:val="22"/>
                <w:szCs w:val="22"/>
                <w:vertAlign w:val="baseline"/>
                <w:rtl w:val="0"/>
              </w:rPr>
              <w:t xml:space="preserve">10/9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434343"/>
                <w:sz w:val="22"/>
                <w:szCs w:val="22"/>
                <w:vertAlign w:val="baseline"/>
                <w:rtl w:val="0"/>
              </w:rPr>
              <w:t xml:space="preserve">11/9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4">
            <w:pPr>
              <w:jc w:val="center"/>
              <w:rPr>
                <w:color w:val="434343"/>
                <w:vertAlign w:val="baseline"/>
              </w:rPr>
            </w:pPr>
            <w:r w:rsidDel="00000000" w:rsidR="00000000" w:rsidRPr="00000000">
              <w:rPr>
                <w:color w:val="434343"/>
                <w:rtl w:val="0"/>
              </w:rPr>
              <w:t xml:space="preserve">KC198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5">
            <w:pPr>
              <w:jc w:val="center"/>
              <w:rPr>
                <w:color w:val="434343"/>
              </w:rPr>
            </w:pPr>
            <w:r w:rsidDel="00000000" w:rsidR="00000000" w:rsidRPr="00000000">
              <w:rPr>
                <w:color w:val="434343"/>
                <w:rtl w:val="0"/>
              </w:rPr>
              <w:t xml:space="preserve">KC198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6">
            <w:pPr>
              <w:numPr>
                <w:ilvl w:val="0"/>
                <w:numId w:val="2"/>
              </w:numPr>
              <w:ind w:left="720" w:hanging="360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434343"/>
                <w:sz w:val="22"/>
                <w:szCs w:val="22"/>
                <w:vertAlign w:val="baseline"/>
                <w:rtl w:val="0"/>
              </w:rPr>
              <w:t xml:space="preserve">17/9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434343"/>
                <w:sz w:val="22"/>
                <w:szCs w:val="22"/>
                <w:vertAlign w:val="baseline"/>
                <w:rtl w:val="0"/>
              </w:rPr>
              <w:t xml:space="preserve">18/9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9">
            <w:pPr>
              <w:jc w:val="center"/>
              <w:rPr>
                <w:color w:val="434343"/>
              </w:rPr>
            </w:pPr>
            <w:r w:rsidDel="00000000" w:rsidR="00000000" w:rsidRPr="00000000">
              <w:rPr>
                <w:color w:val="434343"/>
                <w:rtl w:val="0"/>
              </w:rPr>
              <w:t xml:space="preserve">KC198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A">
            <w:pPr>
              <w:jc w:val="center"/>
              <w:rPr>
                <w:color w:val="434343"/>
              </w:rPr>
            </w:pPr>
            <w:r w:rsidDel="00000000" w:rsidR="00000000" w:rsidRPr="00000000">
              <w:rPr>
                <w:color w:val="434343"/>
                <w:rtl w:val="0"/>
              </w:rPr>
              <w:t xml:space="preserve">KC198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B">
            <w:pPr>
              <w:numPr>
                <w:ilvl w:val="0"/>
                <w:numId w:val="2"/>
              </w:numPr>
              <w:ind w:left="720" w:hanging="360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434343"/>
                <w:sz w:val="22"/>
                <w:szCs w:val="22"/>
                <w:vertAlign w:val="baseline"/>
                <w:rtl w:val="0"/>
              </w:rPr>
              <w:t xml:space="preserve">24/9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color w:val="434343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434343"/>
                <w:sz w:val="22"/>
                <w:szCs w:val="22"/>
                <w:vertAlign w:val="baseline"/>
                <w:rtl w:val="0"/>
              </w:rPr>
              <w:t xml:space="preserve">25/9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ind w:right="-12"/>
              <w:jc w:val="center"/>
              <w:rPr>
                <w:color w:val="434343"/>
              </w:rPr>
            </w:pPr>
            <w:r w:rsidDel="00000000" w:rsidR="00000000" w:rsidRPr="00000000">
              <w:rPr>
                <w:color w:val="434343"/>
                <w:rtl w:val="0"/>
              </w:rPr>
              <w:t xml:space="preserve">CN102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ind w:right="-12"/>
              <w:jc w:val="center"/>
              <w:rPr>
                <w:color w:val="434343"/>
              </w:rPr>
            </w:pPr>
            <w:r w:rsidDel="00000000" w:rsidR="00000000" w:rsidRPr="00000000">
              <w:rPr>
                <w:color w:val="434343"/>
                <w:rtl w:val="0"/>
              </w:rPr>
              <w:t xml:space="preserve">CN102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0">
            <w:pPr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1/10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2/10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3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CN104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4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CN104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5">
            <w:pPr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8/10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9/10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8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CN104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9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CN104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A">
            <w:pPr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15/10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16/10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D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CN110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E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CN110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F">
            <w:pPr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22/10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23/10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CN110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CN110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4">
            <w:pPr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29/10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30/10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ind w:right="-1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ind w:right="-1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9">
            <w:pPr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5/11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6/11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ind w:right="-12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KC115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ind w:right="-12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KC115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E">
            <w:pPr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  <w:vertAlign w:val="baseline"/>
              </w:rPr>
            </w:pPr>
            <w:sdt>
              <w:sdtPr>
                <w:tag w:val="goog_rdk_0"/>
              </w:sdtPr>
              <w:sdtContent>
                <w:commentRangeStart w:id="0"/>
              </w:sdtContent>
            </w:sdt>
            <w:sdt>
              <w:sdtPr>
                <w:tag w:val="goog_rdk_1"/>
              </w:sdtPr>
              <w:sdtContent>
                <w:commentRangeStart w:id="1"/>
              </w:sdtContent>
            </w:sdt>
            <w:sdt>
              <w:sdtPr>
                <w:tag w:val="goog_rdk_2"/>
              </w:sdtPr>
              <w:sdtContent>
                <w:commentRangeStart w:id="2"/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12/11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13/11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CN106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3">
            <w:pPr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  <w:vertAlign w:val="baseline"/>
              </w:rPr>
            </w:pPr>
            <w:commentRangeEnd w:id="0"/>
            <w:r w:rsidDel="00000000" w:rsidR="00000000" w:rsidRPr="00000000">
              <w:commentReference w:id="0"/>
            </w:r>
            <w:commentRangeEnd w:id="1"/>
            <w:r w:rsidDel="00000000" w:rsidR="00000000" w:rsidRPr="00000000">
              <w:commentReference w:id="1"/>
            </w:r>
            <w:commentRangeEnd w:id="2"/>
            <w:r w:rsidDel="00000000" w:rsidR="00000000" w:rsidRPr="00000000">
              <w:commentReference w:id="2"/>
            </w:r>
            <w:sdt>
              <w:sdtPr>
                <w:tag w:val="goog_rdk_3"/>
              </w:sdtPr>
              <w:sdtContent>
                <w:commentRangeStart w:id="3"/>
              </w:sdtContent>
            </w:sdt>
            <w:sdt>
              <w:sdtPr>
                <w:tag w:val="goog_rdk_4"/>
              </w:sdtPr>
              <w:sdtContent>
                <w:commentRangeStart w:id="4"/>
              </w:sdtContent>
            </w:sdt>
            <w:sdt>
              <w:sdtPr>
                <w:tag w:val="goog_rdk_5"/>
              </w:sdtPr>
              <w:sdtContent>
                <w:commentRangeStart w:id="5"/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19/11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20/11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CN106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8">
            <w:pPr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  <w:vertAlign w:val="baseline"/>
              </w:rPr>
            </w:pPr>
            <w:commentRangeEnd w:id="3"/>
            <w:r w:rsidDel="00000000" w:rsidR="00000000" w:rsidRPr="00000000">
              <w:commentReference w:id="3"/>
            </w:r>
            <w:commentRangeEnd w:id="4"/>
            <w:r w:rsidDel="00000000" w:rsidR="00000000" w:rsidRPr="00000000">
              <w:commentReference w:id="4"/>
            </w:r>
            <w:commentRangeEnd w:id="5"/>
            <w:r w:rsidDel="00000000" w:rsidR="00000000" w:rsidRPr="00000000">
              <w:commentReference w:id="5"/>
            </w:r>
            <w:sdt>
              <w:sdtPr>
                <w:tag w:val="goog_rdk_6"/>
              </w:sdtPr>
              <w:sdtContent>
                <w:commentRangeStart w:id="6"/>
              </w:sdtContent>
            </w:sdt>
            <w:sdt>
              <w:sdtPr>
                <w:tag w:val="goog_rdk_7"/>
              </w:sdtPr>
              <w:sdtContent>
                <w:commentRangeStart w:id="7"/>
              </w:sdtContent>
            </w:sdt>
            <w:sdt>
              <w:sdtPr>
                <w:tag w:val="goog_rdk_8"/>
              </w:sdtPr>
              <w:sdtContent>
                <w:commentRangeStart w:id="8"/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26/11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27/11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CN106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D">
            <w:pPr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  <w:vertAlign w:val="baseline"/>
              </w:rPr>
            </w:pPr>
            <w:commentRangeEnd w:id="6"/>
            <w:r w:rsidDel="00000000" w:rsidR="00000000" w:rsidRPr="00000000">
              <w:commentReference w:id="6"/>
            </w:r>
            <w:commentRangeEnd w:id="7"/>
            <w:r w:rsidDel="00000000" w:rsidR="00000000" w:rsidRPr="00000000">
              <w:commentReference w:id="7"/>
            </w:r>
            <w:commentRangeEnd w:id="8"/>
            <w:r w:rsidDel="00000000" w:rsidR="00000000" w:rsidRPr="00000000">
              <w:commentReference w:id="8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3/12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4/12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10/12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11/12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17/12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18/12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C">
      <w:pPr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    </w:t>
        <w:tab/>
        <w:tab/>
        <w:tab/>
        <w:tab/>
        <w:tab/>
        <w:tab/>
        <w:tab/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Cần Thơ, ngày     tháng 06 năm 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ab/>
        <w:tab/>
        <w:tab/>
        <w:tab/>
        <w:tab/>
        <w:tab/>
        <w:tab/>
        <w:tab/>
        <w:t xml:space="preserve"> TL. HIỆU TRƯỞNG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</w:t>
        <w:tab/>
        <w:tab/>
        <w:tab/>
        <w:tab/>
        <w:tab/>
        <w:tab/>
        <w:tab/>
        <w:tab/>
        <w:t xml:space="preserve">    TRƯỞNG KHOA</w:t>
      </w:r>
      <w:r w:rsidDel="00000000" w:rsidR="00000000" w:rsidRPr="00000000">
        <w:rPr>
          <w:rtl w:val="0"/>
        </w:rPr>
      </w:r>
    </w:p>
    <w:sectPr>
      <w:pgSz w:h="16834" w:w="11909" w:orient="portrait"/>
      <w:pgMar w:bottom="284" w:top="720" w:left="720" w:right="72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Pham Huu Ha Giang 001808" w:id="0" w:date="2022-08-02T07:55:42Z"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@lttu@ctu.edu.vn Nếu được em dạy vào 3 tuần này nhé. Thanks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_Assigned to Le Tuan Tu 1915_</w:t>
      </w:r>
    </w:p>
  </w:comment>
  <w:comment w:author="Le Tuan Tu 1915" w:id="1" w:date="2022-08-02T08:04:57Z"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ĐƯỢC ANH</w:t>
      </w:r>
    </w:p>
  </w:comment>
  <w:comment w:author="Pham Huu Ha Giang 001808" w:id="2" w:date="2022-08-03T03:47:08Z"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Thanks</w:t>
      </w:r>
    </w:p>
  </w:comment>
  <w:comment w:author="Pham Huu Ha Giang 001808" w:id="3" w:date="2022-08-02T07:55:42Z"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@lttu@ctu.edu.vn Nếu được em dạy vào 3 tuần này nhé. Thanks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_Assigned to Le Tuan Tu 1915_</w:t>
      </w:r>
    </w:p>
  </w:comment>
  <w:comment w:author="Le Tuan Tu 1915" w:id="4" w:date="2022-08-02T08:04:57Z"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ĐƯỢC ANH</w:t>
      </w:r>
    </w:p>
  </w:comment>
  <w:comment w:author="Pham Huu Ha Giang 001808" w:id="5" w:date="2022-08-03T03:47:08Z"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Thanks</w:t>
      </w:r>
    </w:p>
  </w:comment>
  <w:comment w:author="Pham Huu Ha Giang 001808" w:id="6" w:date="2022-08-02T07:55:42Z"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@lttu@ctu.edu.vn Nếu được em dạy vào 3 tuần này nhé. Thanks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_Assigned to Le Tuan Tu 1915_</w:t>
      </w:r>
    </w:p>
  </w:comment>
  <w:comment w:author="Le Tuan Tu 1915" w:id="7" w:date="2022-08-02T08:04:57Z"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ĐƯỢC ANH</w:t>
      </w:r>
    </w:p>
  </w:comment>
  <w:comment w:author="Pham Huu Ha Giang 001808" w:id="8" w:date="2022-08-03T03:47:08Z"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Thanks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0E0" w15:done="0"/>
  <w15:commentEx w15:paraId="000000E1" w15:paraIdParent="000000E0" w15:done="0"/>
  <w15:commentEx w15:paraId="000000E2" w15:paraIdParent="000000E0" w15:done="0"/>
  <w15:commentEx w15:paraId="000000E4" w15:done="0"/>
  <w15:commentEx w15:paraId="000000E5" w15:paraIdParent="000000E4" w15:done="0"/>
  <w15:commentEx w15:paraId="000000E6" w15:paraIdParent="000000E4" w15:done="0"/>
  <w15:commentEx w15:paraId="000000E8" w15:done="0"/>
  <w15:commentEx w15:paraId="000000E9" w15:paraIdParent="000000E8" w15:done="0"/>
  <w15:commentEx w15:paraId="000000EA" w15:paraIdParent="000000E8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center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center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</w:pPr>
    <w:rPr>
      <w:rFonts w:ascii="Times New Roman" w:cs="Times New Roman" w:eastAsia="Times New Roman" w:hAnsi="Times New Roman"/>
      <w:b w:val="1"/>
      <w:color w:val="000000"/>
      <w:vertAlign w:val="baseline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rFonts w:ascii="Times New Roman" w:cs="Times New Roman" w:eastAsia="Times New Roman" w:hAnsi="Times New Roman"/>
      <w:color w:val="000000"/>
      <w:sz w:val="24"/>
      <w:szCs w:val="24"/>
      <w:vertAlign w:val="baseline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rFonts w:ascii="Times New Roman" w:cs="Times New Roman" w:eastAsia="Times New Roman" w:hAnsi="Times New Roman"/>
      <w:b w:val="1"/>
      <w:color w:val="000000"/>
      <w:sz w:val="22"/>
      <w:szCs w:val="22"/>
      <w:vertAlign w:val="baseline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rFonts w:ascii="Times New Roman" w:cs="Times New Roman" w:eastAsia="Times New Roman" w:hAnsi="Times New Roman"/>
      <w:b w:val="1"/>
      <w:color w:val="000000"/>
      <w:sz w:val="22"/>
      <w:szCs w:val="22"/>
      <w:vertAlign w:val="baseline"/>
    </w:rPr>
  </w:style>
  <w:style w:type="paragraph" w:styleId="Heading5">
    <w:name w:val="heading 5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rFonts w:ascii="Times New Roman" w:cs="Times New Roman" w:eastAsia="Times New Roman" w:hAnsi="Times New Roman"/>
      <w:b w:val="1"/>
      <w:color w:val="000000"/>
      <w:sz w:val="24"/>
      <w:szCs w:val="24"/>
      <w:vertAlign w:val="baseline"/>
    </w:rPr>
  </w:style>
  <w:style w:type="paragraph" w:styleId="Heading6">
    <w:name w:val="heading 6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rFonts w:ascii="Times New Roman" w:cs="Times New Roman" w:eastAsia="Times New Roman" w:hAnsi="Times New Roman"/>
      <w:b w:val="1"/>
      <w:color w:val="000000"/>
      <w:sz w:val="24"/>
      <w:szCs w:val="24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72"/>
      <w:szCs w:val="72"/>
      <w:vertAlign w:val="baseline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cs="Times New Roman" w:eastAsia="Times New Roman" w:hAnsi="Times New Roman"/>
      <w:b w:val="1"/>
      <w:color w:val="000000"/>
      <w:w w:val="100"/>
      <w:position w:val="-1"/>
      <w:effect w:val="none"/>
      <w:vertAlign w:val="baseline"/>
      <w:cs w:val="0"/>
      <w:em w:val="none"/>
      <w:lang w:bidi="ar-SA" w:eastAsia="en-US" w:val="en-US"/>
    </w:rPr>
  </w:style>
  <w:style w:type="paragraph" w:styleId="Heading2">
    <w:name w:val="Heading 2"/>
    <w:basedOn w:val="Normal"/>
    <w:next w:val="Normal"/>
    <w:autoRedefine w:val="0"/>
    <w:hidden w:val="0"/>
    <w:qFormat w:val="0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Heading3">
    <w:name w:val="Heading 3"/>
    <w:basedOn w:val="Normal"/>
    <w:next w:val="Normal"/>
    <w:autoRedefine w:val="0"/>
    <w:hidden w:val="0"/>
    <w:qFormat w:val="0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b w:val="1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Heading4">
    <w:name w:val="Heading 4"/>
    <w:basedOn w:val="Normal"/>
    <w:next w:val="Normal"/>
    <w:autoRedefine w:val="0"/>
    <w:hidden w:val="0"/>
    <w:qFormat w:val="0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b w:val="1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Heading5">
    <w:name w:val="Heading 5"/>
    <w:basedOn w:val="Normal"/>
    <w:next w:val="Normal"/>
    <w:autoRedefine w:val="0"/>
    <w:hidden w:val="0"/>
    <w:qFormat w:val="0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b w:val="1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Heading6">
    <w:name w:val="Heading 6"/>
    <w:basedOn w:val="Normal"/>
    <w:next w:val="Normal"/>
    <w:autoRedefine w:val="0"/>
    <w:hidden w:val="0"/>
    <w:qFormat w:val="0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b w:val="1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Title">
    <w:name w:val="Title"/>
    <w:basedOn w:val="Normal"/>
    <w:next w:val="Normal"/>
    <w:autoRedefine w:val="0"/>
    <w:hidden w:val="0"/>
    <w:qFormat w:val="0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uppressAutoHyphens w:val="1"/>
      <w:spacing w:after="120" w:before="480" w:line="1" w:lineRule="atLeast"/>
      <w:ind w:leftChars="-1" w:rightChars="0" w:firstLineChars="-1"/>
      <w:textDirection w:val="btLr"/>
      <w:textAlignment w:val="top"/>
      <w:outlineLvl w:val="0"/>
    </w:pPr>
    <w:rPr>
      <w:b w:val="1"/>
      <w:color w:val="000000"/>
      <w:w w:val="100"/>
      <w:position w:val="-1"/>
      <w:sz w:val="72"/>
      <w:szCs w:val="72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autoRedefine w:val="0"/>
    <w:hidden w:val="0"/>
    <w:qFormat w:val="0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uppressAutoHyphens w:val="1"/>
      <w:spacing w:after="80" w:before="360" w:line="1" w:lineRule="atLeast"/>
      <w:ind w:leftChars="-1" w:rightChars="0" w:firstLineChars="-1"/>
      <w:textDirection w:val="btLr"/>
      <w:textAlignment w:val="top"/>
      <w:outlineLvl w:val="0"/>
    </w:pPr>
    <w:rPr>
      <w:rFonts w:ascii="Georgia" w:cs="Georgia" w:eastAsia="Georgia" w:hAnsi="Georgia"/>
      <w:i w:val="1"/>
      <w:color w:val="666666"/>
      <w:w w:val="100"/>
      <w:position w:val="-1"/>
      <w:sz w:val="48"/>
      <w:szCs w:val="48"/>
      <w:effect w:val="none"/>
      <w:vertAlign w:val="baseline"/>
      <w:cs w:val="0"/>
      <w:em w:val="none"/>
      <w:lang w:bidi="ar-SA" w:eastAsia="en-US" w:val="en-US"/>
    </w:rPr>
  </w:style>
  <w:style w:type="table" w:styleId="0">
    <w:name w:val=""/>
    <w:basedOn w:val="TableNormal"/>
    <w:next w:val="0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0"/>
      <w:tblStyleRowBandSize w:val="1"/>
      <w:tblStyleColBandSize w:val="1"/>
      <w:jc w:val="left"/>
    </w:tblPr>
  </w:style>
  <w:style w:type="table" w:styleId="">
    <w:name w:val=""/>
    <w:basedOn w:val="TableNormal"/>
    <w:next w:val="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"/>
      <w:tblStyleRowBandSize w:val="1"/>
      <w:tblStyleColBandSize w:val="1"/>
      <w:jc w:val="left"/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V0atDRI5prqd+AdkD/hEia8CMg==">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2022-06-16T14:38:00Z</dcterms:created>
  <dc:creator>Nguyen Thi Thuan</dc:creator>
</cp:coreProperties>
</file>